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D47" w:rsidRPr="00EB3D47" w:rsidRDefault="00EB3D47" w:rsidP="00EB3D47">
      <w:pPr>
        <w:shd w:val="clear" w:color="auto" w:fill="FFFFFF"/>
        <w:spacing w:after="0" w:line="276" w:lineRule="auto"/>
        <w:ind w:firstLine="720"/>
        <w:rPr>
          <w:rFonts w:ascii="Times New Roman" w:hAnsi="Times New Roman" w:cs="Times New Roman"/>
          <w:bCs/>
          <w:sz w:val="28"/>
          <w:szCs w:val="28"/>
        </w:rPr>
      </w:pPr>
    </w:p>
    <w:p w:rsidR="00EB3D47" w:rsidRPr="00EB3D47" w:rsidRDefault="00EB3D47" w:rsidP="00EB3D47">
      <w:pPr>
        <w:spacing w:after="0" w:line="276" w:lineRule="auto"/>
        <w:jc w:val="center"/>
        <w:rPr>
          <w:rFonts w:ascii="Times New Roman" w:hAnsi="Times New Roman" w:cs="Times New Roman"/>
          <w:sz w:val="28"/>
          <w:szCs w:val="28"/>
        </w:rPr>
      </w:pPr>
      <w:r w:rsidRPr="00EB3D47">
        <w:rPr>
          <w:rFonts w:ascii="Times New Roman" w:hAnsi="Times New Roman" w:cs="Times New Roman"/>
          <w:sz w:val="28"/>
          <w:szCs w:val="28"/>
        </w:rPr>
        <w:t>Министерство образования и науки РФ</w:t>
      </w:r>
    </w:p>
    <w:p w:rsidR="00EB3D47" w:rsidRPr="00EB3D47" w:rsidRDefault="00EB3D47" w:rsidP="00EB3D47">
      <w:pPr>
        <w:spacing w:after="0" w:line="276" w:lineRule="auto"/>
        <w:jc w:val="center"/>
        <w:rPr>
          <w:rFonts w:ascii="Times New Roman" w:hAnsi="Times New Roman" w:cs="Times New Roman"/>
          <w:sz w:val="28"/>
          <w:szCs w:val="28"/>
        </w:rPr>
      </w:pPr>
      <w:r w:rsidRPr="00EB3D47">
        <w:rPr>
          <w:rFonts w:ascii="Times New Roman" w:hAnsi="Times New Roman" w:cs="Times New Roman"/>
          <w:sz w:val="28"/>
          <w:szCs w:val="28"/>
        </w:rPr>
        <w:t>_______________________________________________</w:t>
      </w:r>
    </w:p>
    <w:p w:rsidR="00EB3D47" w:rsidRPr="00EB3D47" w:rsidRDefault="00EB3D47" w:rsidP="00EB3D47">
      <w:pPr>
        <w:spacing w:after="0" w:line="276" w:lineRule="auto"/>
        <w:jc w:val="center"/>
        <w:rPr>
          <w:rFonts w:ascii="Times New Roman" w:hAnsi="Times New Roman" w:cs="Times New Roman"/>
          <w:sz w:val="28"/>
          <w:szCs w:val="28"/>
        </w:rPr>
      </w:pPr>
      <w:r w:rsidRPr="00EB3D47">
        <w:rPr>
          <w:rFonts w:ascii="Times New Roman" w:hAnsi="Times New Roman" w:cs="Times New Roman"/>
          <w:sz w:val="28"/>
          <w:szCs w:val="28"/>
        </w:rPr>
        <w:t>Государственное образовательное учреждение</w:t>
      </w:r>
    </w:p>
    <w:p w:rsidR="00EB3D47" w:rsidRPr="00EB3D47" w:rsidRDefault="00EB3D47" w:rsidP="00EB3D47">
      <w:pPr>
        <w:spacing w:after="0" w:line="276" w:lineRule="auto"/>
        <w:jc w:val="center"/>
        <w:rPr>
          <w:rFonts w:ascii="Times New Roman" w:hAnsi="Times New Roman" w:cs="Times New Roman"/>
          <w:sz w:val="28"/>
          <w:szCs w:val="28"/>
        </w:rPr>
      </w:pPr>
      <w:r w:rsidRPr="00EB3D47">
        <w:rPr>
          <w:rFonts w:ascii="Times New Roman" w:hAnsi="Times New Roman" w:cs="Times New Roman"/>
          <w:sz w:val="28"/>
          <w:szCs w:val="28"/>
        </w:rPr>
        <w:t>высшего образования</w:t>
      </w:r>
    </w:p>
    <w:p w:rsidR="00EB3D47" w:rsidRPr="00EB3D47" w:rsidRDefault="00EB3D47" w:rsidP="00EB3D47">
      <w:pPr>
        <w:spacing w:after="0" w:line="276" w:lineRule="auto"/>
        <w:jc w:val="center"/>
        <w:rPr>
          <w:rFonts w:ascii="Times New Roman" w:hAnsi="Times New Roman" w:cs="Times New Roman"/>
          <w:sz w:val="28"/>
          <w:szCs w:val="28"/>
        </w:rPr>
      </w:pPr>
      <w:r w:rsidRPr="00EB3D47">
        <w:rPr>
          <w:rFonts w:ascii="Times New Roman" w:hAnsi="Times New Roman" w:cs="Times New Roman"/>
          <w:sz w:val="28"/>
          <w:szCs w:val="28"/>
        </w:rPr>
        <w:t>Санкт-Петербургский государственный технологический институт</w:t>
      </w:r>
    </w:p>
    <w:p w:rsidR="00EB3D47" w:rsidRPr="00EB3D47" w:rsidRDefault="00EB3D47" w:rsidP="00EB3D47">
      <w:pPr>
        <w:spacing w:after="0" w:line="276" w:lineRule="auto"/>
        <w:jc w:val="center"/>
        <w:rPr>
          <w:rFonts w:ascii="Times New Roman" w:hAnsi="Times New Roman" w:cs="Times New Roman"/>
          <w:sz w:val="28"/>
          <w:szCs w:val="28"/>
        </w:rPr>
      </w:pPr>
      <w:r w:rsidRPr="00EB3D47">
        <w:rPr>
          <w:rFonts w:ascii="Times New Roman" w:hAnsi="Times New Roman" w:cs="Times New Roman"/>
          <w:sz w:val="28"/>
          <w:szCs w:val="28"/>
        </w:rPr>
        <w:t>(технический университет)</w:t>
      </w:r>
    </w:p>
    <w:p w:rsidR="00EB3D47" w:rsidRPr="00EB3D47" w:rsidRDefault="00EB3D47" w:rsidP="00EB3D47">
      <w:pPr>
        <w:spacing w:after="0" w:line="276" w:lineRule="auto"/>
        <w:jc w:val="center"/>
        <w:rPr>
          <w:rFonts w:ascii="Times New Roman" w:hAnsi="Times New Roman" w:cs="Times New Roman"/>
          <w:sz w:val="28"/>
          <w:szCs w:val="28"/>
        </w:rPr>
      </w:pPr>
      <w:r w:rsidRPr="00EB3D47">
        <w:rPr>
          <w:rFonts w:ascii="Times New Roman" w:hAnsi="Times New Roman" w:cs="Times New Roman"/>
          <w:sz w:val="28"/>
          <w:szCs w:val="28"/>
        </w:rPr>
        <w:t>_________________________________________________________</w:t>
      </w:r>
    </w:p>
    <w:p w:rsidR="00EB3D47" w:rsidRPr="00EB3D47" w:rsidRDefault="00EB3D47" w:rsidP="00EB3D47">
      <w:pPr>
        <w:spacing w:after="0" w:line="276" w:lineRule="auto"/>
        <w:jc w:val="center"/>
        <w:rPr>
          <w:rFonts w:ascii="Times New Roman" w:hAnsi="Times New Roman" w:cs="Times New Roman"/>
          <w:sz w:val="28"/>
          <w:szCs w:val="28"/>
        </w:rPr>
      </w:pPr>
      <w:r w:rsidRPr="00EB3D47">
        <w:rPr>
          <w:rFonts w:ascii="Times New Roman" w:hAnsi="Times New Roman" w:cs="Times New Roman"/>
          <w:sz w:val="28"/>
          <w:szCs w:val="28"/>
        </w:rPr>
        <w:t>Кафедра философии</w:t>
      </w:r>
    </w:p>
    <w:p w:rsidR="00EB3D47" w:rsidRPr="00EB3D47" w:rsidRDefault="00EB3D47" w:rsidP="00EB3D47">
      <w:pPr>
        <w:spacing w:after="0" w:line="276" w:lineRule="auto"/>
        <w:jc w:val="center"/>
        <w:rPr>
          <w:rFonts w:ascii="Times New Roman" w:hAnsi="Times New Roman" w:cs="Times New Roman"/>
          <w:sz w:val="28"/>
          <w:szCs w:val="28"/>
        </w:rPr>
      </w:pPr>
    </w:p>
    <w:p w:rsidR="00EB3D47" w:rsidRPr="00EB3D47" w:rsidRDefault="00EB3D47" w:rsidP="00EB3D47">
      <w:pPr>
        <w:spacing w:after="0" w:line="276" w:lineRule="auto"/>
        <w:jc w:val="center"/>
        <w:rPr>
          <w:rFonts w:ascii="Times New Roman" w:hAnsi="Times New Roman" w:cs="Times New Roman"/>
          <w:sz w:val="28"/>
          <w:szCs w:val="28"/>
        </w:rPr>
      </w:pPr>
    </w:p>
    <w:p w:rsidR="00EB3D47" w:rsidRPr="00EB3D47" w:rsidRDefault="00EB3D47" w:rsidP="00EB3D47">
      <w:pPr>
        <w:spacing w:after="0" w:line="276" w:lineRule="auto"/>
        <w:jc w:val="center"/>
        <w:rPr>
          <w:rFonts w:ascii="Times New Roman" w:hAnsi="Times New Roman" w:cs="Times New Roman"/>
          <w:sz w:val="28"/>
          <w:szCs w:val="28"/>
        </w:rPr>
      </w:pPr>
    </w:p>
    <w:p w:rsidR="00EB3D47" w:rsidRPr="00EB3D47" w:rsidRDefault="00EB3D47" w:rsidP="00EB3D47">
      <w:pPr>
        <w:spacing w:after="0" w:line="276" w:lineRule="auto"/>
        <w:jc w:val="center"/>
        <w:rPr>
          <w:rFonts w:ascii="Times New Roman" w:hAnsi="Times New Roman" w:cs="Times New Roman"/>
          <w:sz w:val="28"/>
          <w:szCs w:val="28"/>
        </w:rPr>
      </w:pPr>
    </w:p>
    <w:p w:rsidR="00EB3D47" w:rsidRPr="00EB3D47" w:rsidRDefault="00EB3D47" w:rsidP="00EB3D47">
      <w:pPr>
        <w:spacing w:after="0" w:line="276" w:lineRule="auto"/>
        <w:jc w:val="center"/>
        <w:rPr>
          <w:rFonts w:ascii="Times New Roman" w:hAnsi="Times New Roman" w:cs="Times New Roman"/>
          <w:sz w:val="28"/>
          <w:szCs w:val="28"/>
        </w:rPr>
      </w:pPr>
      <w:r w:rsidRPr="00EB3D47">
        <w:rPr>
          <w:rFonts w:ascii="Times New Roman" w:hAnsi="Times New Roman" w:cs="Times New Roman"/>
          <w:sz w:val="28"/>
          <w:szCs w:val="28"/>
        </w:rPr>
        <w:t>ТЕМА</w:t>
      </w:r>
    </w:p>
    <w:p w:rsidR="00EB3D47" w:rsidRPr="00EB3D47" w:rsidRDefault="00EB3D47" w:rsidP="00EB3D47">
      <w:pPr>
        <w:shd w:val="clear" w:color="auto" w:fill="FFFFFF"/>
        <w:spacing w:after="0" w:line="276" w:lineRule="auto"/>
        <w:jc w:val="center"/>
        <w:rPr>
          <w:rFonts w:ascii="Times New Roman" w:hAnsi="Times New Roman" w:cs="Times New Roman"/>
          <w:sz w:val="28"/>
          <w:szCs w:val="28"/>
        </w:rPr>
      </w:pPr>
      <w:r w:rsidRPr="00EB3D47">
        <w:rPr>
          <w:rFonts w:ascii="Times New Roman" w:hAnsi="Times New Roman" w:cs="Times New Roman"/>
          <w:sz w:val="28"/>
          <w:szCs w:val="28"/>
        </w:rPr>
        <w:t>эссе</w:t>
      </w:r>
    </w:p>
    <w:p w:rsidR="00EB3D47" w:rsidRDefault="00EB3D47" w:rsidP="00EB3D47">
      <w:pPr>
        <w:shd w:val="clear" w:color="auto" w:fill="FFFFFF"/>
        <w:spacing w:after="0" w:line="276" w:lineRule="auto"/>
        <w:jc w:val="center"/>
        <w:rPr>
          <w:rFonts w:ascii="Times New Roman" w:hAnsi="Times New Roman" w:cs="Times New Roman"/>
          <w:sz w:val="28"/>
          <w:szCs w:val="28"/>
        </w:rPr>
      </w:pPr>
      <w:r>
        <w:rPr>
          <w:rFonts w:ascii="Times New Roman" w:hAnsi="Times New Roman" w:cs="Times New Roman"/>
          <w:sz w:val="28"/>
          <w:szCs w:val="28"/>
        </w:rPr>
        <w:t>З. Фрейд. «Будущее одной иллюзии»</w:t>
      </w:r>
    </w:p>
    <w:p w:rsidR="00EB3D47" w:rsidRPr="00EB3D47" w:rsidRDefault="00EB3D47" w:rsidP="00EB3D47">
      <w:pPr>
        <w:shd w:val="clear" w:color="auto" w:fill="FFFFFF"/>
        <w:spacing w:after="0" w:line="276" w:lineRule="auto"/>
        <w:jc w:val="center"/>
        <w:rPr>
          <w:rFonts w:ascii="Times New Roman" w:hAnsi="Times New Roman" w:cs="Times New Roman"/>
          <w:sz w:val="28"/>
          <w:szCs w:val="28"/>
        </w:rPr>
      </w:pPr>
    </w:p>
    <w:p w:rsidR="00EB3D47" w:rsidRPr="00EB3D47" w:rsidRDefault="00EB3D47" w:rsidP="00EB3D47">
      <w:pPr>
        <w:shd w:val="clear" w:color="auto" w:fill="FFFFFF"/>
        <w:spacing w:after="0" w:line="276" w:lineRule="auto"/>
        <w:jc w:val="center"/>
        <w:rPr>
          <w:rFonts w:ascii="Times New Roman" w:hAnsi="Times New Roman" w:cs="Times New Roman"/>
          <w:szCs w:val="24"/>
        </w:rPr>
      </w:pPr>
    </w:p>
    <w:p w:rsidR="00EB3D47" w:rsidRPr="00EB3D47" w:rsidRDefault="00EB3D47" w:rsidP="00EB3D47">
      <w:pPr>
        <w:shd w:val="clear" w:color="auto" w:fill="FFFFFF"/>
        <w:spacing w:after="0" w:line="276" w:lineRule="auto"/>
        <w:jc w:val="right"/>
        <w:rPr>
          <w:rFonts w:ascii="Times New Roman" w:hAnsi="Times New Roman" w:cs="Times New Roman"/>
          <w:sz w:val="28"/>
          <w:szCs w:val="28"/>
        </w:rPr>
      </w:pPr>
      <w:r w:rsidRPr="00EB3D47">
        <w:rPr>
          <w:rFonts w:ascii="Times New Roman" w:hAnsi="Times New Roman" w:cs="Times New Roman"/>
          <w:sz w:val="28"/>
          <w:szCs w:val="28"/>
        </w:rPr>
        <w:t>Выполнил студент</w:t>
      </w:r>
    </w:p>
    <w:p w:rsidR="00EB3D47" w:rsidRPr="00EB3D47" w:rsidRDefault="00EB3D47" w:rsidP="00EB3D47">
      <w:pPr>
        <w:shd w:val="clear" w:color="auto" w:fill="FFFFFF"/>
        <w:spacing w:after="0" w:line="276" w:lineRule="auto"/>
        <w:jc w:val="right"/>
        <w:rPr>
          <w:rFonts w:ascii="Times New Roman" w:hAnsi="Times New Roman" w:cs="Times New Roman"/>
          <w:sz w:val="28"/>
          <w:szCs w:val="28"/>
        </w:rPr>
      </w:pPr>
      <w:r w:rsidRPr="00EB3D47">
        <w:rPr>
          <w:rFonts w:ascii="Times New Roman" w:hAnsi="Times New Roman" w:cs="Times New Roman"/>
          <w:sz w:val="28"/>
          <w:szCs w:val="28"/>
        </w:rPr>
        <w:t xml:space="preserve">____________ учебной группы </w:t>
      </w:r>
    </w:p>
    <w:p w:rsidR="00EB3D47" w:rsidRPr="00EB3D47" w:rsidRDefault="00EB3D47" w:rsidP="00EB3D47">
      <w:pPr>
        <w:shd w:val="clear" w:color="auto" w:fill="FFFFFF"/>
        <w:spacing w:after="0" w:line="276" w:lineRule="auto"/>
        <w:jc w:val="right"/>
        <w:rPr>
          <w:rFonts w:ascii="Times New Roman" w:hAnsi="Times New Roman" w:cs="Times New Roman"/>
          <w:sz w:val="28"/>
          <w:szCs w:val="28"/>
        </w:rPr>
      </w:pPr>
      <w:r w:rsidRPr="00EB3D47">
        <w:rPr>
          <w:rFonts w:ascii="Times New Roman" w:hAnsi="Times New Roman" w:cs="Times New Roman"/>
          <w:sz w:val="28"/>
          <w:szCs w:val="28"/>
        </w:rPr>
        <w:t>__________________________</w:t>
      </w:r>
    </w:p>
    <w:p w:rsidR="00EB3D47" w:rsidRPr="00EB3D47" w:rsidRDefault="00EB3D47" w:rsidP="00EB3D47">
      <w:pPr>
        <w:shd w:val="clear" w:color="auto" w:fill="FFFFFF"/>
        <w:spacing w:after="0" w:line="276" w:lineRule="auto"/>
        <w:jc w:val="right"/>
        <w:rPr>
          <w:rFonts w:ascii="Times New Roman" w:hAnsi="Times New Roman" w:cs="Times New Roman"/>
          <w:sz w:val="28"/>
          <w:szCs w:val="28"/>
        </w:rPr>
      </w:pPr>
      <w:r w:rsidRPr="00EB3D47">
        <w:rPr>
          <w:rFonts w:ascii="Times New Roman" w:hAnsi="Times New Roman" w:cs="Times New Roman"/>
          <w:sz w:val="28"/>
          <w:szCs w:val="28"/>
        </w:rPr>
        <w:t>(фамилия, имя, отчество)</w:t>
      </w:r>
    </w:p>
    <w:p w:rsidR="00EB3D47" w:rsidRPr="00EB3D47" w:rsidRDefault="00EB3D47" w:rsidP="00EB3D47">
      <w:pPr>
        <w:shd w:val="clear" w:color="auto" w:fill="FFFFFF"/>
        <w:spacing w:after="0" w:line="276" w:lineRule="auto"/>
        <w:jc w:val="right"/>
        <w:rPr>
          <w:rFonts w:ascii="Times New Roman" w:hAnsi="Times New Roman" w:cs="Times New Roman"/>
          <w:sz w:val="28"/>
          <w:szCs w:val="28"/>
        </w:rPr>
      </w:pPr>
    </w:p>
    <w:p w:rsidR="00EB3D47" w:rsidRPr="00EB3D47" w:rsidRDefault="00EB3D47" w:rsidP="00EB3D47">
      <w:pPr>
        <w:pBdr>
          <w:bottom w:val="single" w:sz="12" w:space="2" w:color="auto"/>
        </w:pBdr>
        <w:shd w:val="clear" w:color="auto" w:fill="FFFFFF"/>
        <w:spacing w:after="0" w:line="276" w:lineRule="auto"/>
        <w:jc w:val="right"/>
        <w:rPr>
          <w:rFonts w:ascii="Times New Roman" w:hAnsi="Times New Roman" w:cs="Times New Roman"/>
          <w:sz w:val="28"/>
          <w:szCs w:val="28"/>
        </w:rPr>
      </w:pPr>
      <w:r w:rsidRPr="00EB3D47">
        <w:rPr>
          <w:rFonts w:ascii="Times New Roman" w:hAnsi="Times New Roman" w:cs="Times New Roman"/>
          <w:sz w:val="28"/>
          <w:szCs w:val="28"/>
        </w:rPr>
        <w:t>Научный руководитель:</w:t>
      </w:r>
    </w:p>
    <w:p w:rsidR="00EB3D47" w:rsidRPr="00EB3D47" w:rsidRDefault="00EB3D47" w:rsidP="00EB3D47">
      <w:pPr>
        <w:pBdr>
          <w:bottom w:val="single" w:sz="12" w:space="2" w:color="auto"/>
        </w:pBdr>
        <w:shd w:val="clear" w:color="auto" w:fill="FFFFFF"/>
        <w:spacing w:after="0" w:line="276" w:lineRule="auto"/>
        <w:jc w:val="right"/>
        <w:rPr>
          <w:rFonts w:ascii="Times New Roman" w:hAnsi="Times New Roman" w:cs="Times New Roman"/>
          <w:sz w:val="28"/>
          <w:szCs w:val="28"/>
        </w:rPr>
      </w:pPr>
    </w:p>
    <w:p w:rsidR="00EB3D47" w:rsidRPr="00EB3D47" w:rsidRDefault="00EB3D47" w:rsidP="00EB3D47">
      <w:pPr>
        <w:shd w:val="clear" w:color="auto" w:fill="FFFFFF"/>
        <w:spacing w:after="0" w:line="276" w:lineRule="auto"/>
        <w:jc w:val="right"/>
        <w:rPr>
          <w:rFonts w:ascii="Times New Roman" w:hAnsi="Times New Roman" w:cs="Times New Roman"/>
          <w:sz w:val="28"/>
          <w:szCs w:val="28"/>
        </w:rPr>
      </w:pPr>
      <w:r w:rsidRPr="00EB3D47">
        <w:rPr>
          <w:rFonts w:ascii="Times New Roman" w:hAnsi="Times New Roman" w:cs="Times New Roman"/>
          <w:sz w:val="28"/>
          <w:szCs w:val="28"/>
        </w:rPr>
        <w:t xml:space="preserve"> (фамилия, имя, отчество)</w:t>
      </w:r>
    </w:p>
    <w:p w:rsidR="00EB3D47" w:rsidRPr="00EB3D47" w:rsidRDefault="00EB3D47" w:rsidP="00EB3D47">
      <w:pPr>
        <w:shd w:val="clear" w:color="auto" w:fill="FFFFFF"/>
        <w:spacing w:after="0" w:line="276" w:lineRule="auto"/>
        <w:jc w:val="right"/>
        <w:rPr>
          <w:rFonts w:ascii="Times New Roman" w:hAnsi="Times New Roman" w:cs="Times New Roman"/>
          <w:sz w:val="28"/>
          <w:szCs w:val="28"/>
        </w:rPr>
      </w:pPr>
      <w:r w:rsidRPr="00EB3D47">
        <w:rPr>
          <w:rFonts w:ascii="Times New Roman" w:hAnsi="Times New Roman" w:cs="Times New Roman"/>
          <w:sz w:val="28"/>
          <w:szCs w:val="28"/>
        </w:rPr>
        <w:t>___________________________</w:t>
      </w:r>
    </w:p>
    <w:p w:rsidR="00EB3D47" w:rsidRPr="00EB3D47" w:rsidRDefault="00EB3D47" w:rsidP="00EB3D47">
      <w:pPr>
        <w:shd w:val="clear" w:color="auto" w:fill="FFFFFF"/>
        <w:spacing w:after="0" w:line="276" w:lineRule="auto"/>
        <w:jc w:val="right"/>
        <w:rPr>
          <w:rFonts w:ascii="Times New Roman" w:hAnsi="Times New Roman" w:cs="Times New Roman"/>
          <w:sz w:val="28"/>
          <w:szCs w:val="28"/>
        </w:rPr>
      </w:pPr>
      <w:r w:rsidRPr="00EB3D47">
        <w:rPr>
          <w:rFonts w:ascii="Times New Roman" w:hAnsi="Times New Roman" w:cs="Times New Roman"/>
          <w:sz w:val="28"/>
          <w:szCs w:val="28"/>
        </w:rPr>
        <w:t>(ученая степень, ученое звание)</w:t>
      </w:r>
    </w:p>
    <w:p w:rsidR="00EB3D47" w:rsidRPr="00EB3D47" w:rsidRDefault="00EB3D47" w:rsidP="00EB3D47">
      <w:pPr>
        <w:shd w:val="clear" w:color="auto" w:fill="FFFFFF"/>
        <w:spacing w:after="0" w:line="276" w:lineRule="auto"/>
        <w:jc w:val="right"/>
        <w:rPr>
          <w:rFonts w:ascii="Times New Roman" w:hAnsi="Times New Roman" w:cs="Times New Roman"/>
          <w:sz w:val="28"/>
          <w:szCs w:val="28"/>
        </w:rPr>
      </w:pPr>
    </w:p>
    <w:p w:rsidR="00EB3D47" w:rsidRPr="00EB3D47" w:rsidRDefault="00EB3D47" w:rsidP="00EB3D47">
      <w:pPr>
        <w:shd w:val="clear" w:color="auto" w:fill="FFFFFF"/>
        <w:spacing w:after="0" w:line="276" w:lineRule="auto"/>
        <w:jc w:val="right"/>
        <w:rPr>
          <w:rFonts w:ascii="Times New Roman" w:hAnsi="Times New Roman" w:cs="Times New Roman"/>
          <w:sz w:val="28"/>
          <w:szCs w:val="28"/>
        </w:rPr>
      </w:pPr>
    </w:p>
    <w:p w:rsidR="00EB3D47" w:rsidRPr="00EB3D47" w:rsidRDefault="00EB3D47" w:rsidP="00EB3D47">
      <w:pPr>
        <w:shd w:val="clear" w:color="auto" w:fill="FFFFFF"/>
        <w:spacing w:after="0" w:line="276" w:lineRule="auto"/>
        <w:jc w:val="right"/>
        <w:rPr>
          <w:rFonts w:ascii="Times New Roman" w:hAnsi="Times New Roman" w:cs="Times New Roman"/>
          <w:sz w:val="28"/>
          <w:szCs w:val="28"/>
        </w:rPr>
      </w:pPr>
    </w:p>
    <w:p w:rsidR="00EB3D47" w:rsidRPr="00EB3D47" w:rsidRDefault="00EB3D47" w:rsidP="00EB3D47">
      <w:pPr>
        <w:shd w:val="clear" w:color="auto" w:fill="FFFFFF"/>
        <w:spacing w:after="0" w:line="276" w:lineRule="auto"/>
        <w:jc w:val="right"/>
        <w:rPr>
          <w:rFonts w:ascii="Times New Roman" w:hAnsi="Times New Roman" w:cs="Times New Roman"/>
          <w:sz w:val="28"/>
          <w:szCs w:val="28"/>
        </w:rPr>
      </w:pPr>
    </w:p>
    <w:p w:rsidR="00EB3D47" w:rsidRPr="00EB3D47" w:rsidRDefault="00EB3D47" w:rsidP="00EB3D47">
      <w:pPr>
        <w:shd w:val="clear" w:color="auto" w:fill="FFFFFF"/>
        <w:spacing w:after="0" w:line="276" w:lineRule="auto"/>
        <w:jc w:val="right"/>
        <w:rPr>
          <w:rFonts w:ascii="Times New Roman" w:hAnsi="Times New Roman" w:cs="Times New Roman"/>
          <w:sz w:val="28"/>
          <w:szCs w:val="28"/>
        </w:rPr>
      </w:pPr>
      <w:r w:rsidRPr="00EB3D47">
        <w:rPr>
          <w:rFonts w:ascii="Times New Roman" w:hAnsi="Times New Roman" w:cs="Times New Roman"/>
          <w:sz w:val="28"/>
          <w:szCs w:val="28"/>
        </w:rPr>
        <w:t>Оценка ___________________</w:t>
      </w:r>
    </w:p>
    <w:p w:rsidR="00EB3D47" w:rsidRPr="00EB3D47" w:rsidRDefault="00EB3D47" w:rsidP="00EB3D47">
      <w:pPr>
        <w:shd w:val="clear" w:color="auto" w:fill="FFFFFF"/>
        <w:spacing w:after="0" w:line="276" w:lineRule="auto"/>
        <w:rPr>
          <w:rFonts w:ascii="Times New Roman" w:hAnsi="Times New Roman" w:cs="Times New Roman"/>
          <w:sz w:val="28"/>
          <w:szCs w:val="28"/>
        </w:rPr>
      </w:pPr>
    </w:p>
    <w:p w:rsidR="00EB3D47" w:rsidRPr="00EB3D47" w:rsidRDefault="00EB3D47" w:rsidP="00EB3D47">
      <w:pPr>
        <w:shd w:val="clear" w:color="auto" w:fill="FFFFFF"/>
        <w:spacing w:after="0" w:line="276" w:lineRule="auto"/>
        <w:rPr>
          <w:rFonts w:ascii="Times New Roman" w:hAnsi="Times New Roman" w:cs="Times New Roman"/>
          <w:sz w:val="28"/>
          <w:szCs w:val="28"/>
        </w:rPr>
      </w:pPr>
    </w:p>
    <w:p w:rsidR="00EB3D47" w:rsidRPr="00EB3D47" w:rsidRDefault="00EB3D47" w:rsidP="00EB3D47">
      <w:pPr>
        <w:shd w:val="clear" w:color="auto" w:fill="FFFFFF"/>
        <w:spacing w:after="0" w:line="276" w:lineRule="auto"/>
        <w:jc w:val="center"/>
        <w:rPr>
          <w:rFonts w:ascii="Times New Roman" w:hAnsi="Times New Roman" w:cs="Times New Roman"/>
          <w:sz w:val="28"/>
          <w:szCs w:val="28"/>
        </w:rPr>
      </w:pPr>
    </w:p>
    <w:p w:rsidR="00EB3D47" w:rsidRPr="00EB3D47" w:rsidRDefault="00EB3D47" w:rsidP="00EB3D47">
      <w:pPr>
        <w:shd w:val="clear" w:color="auto" w:fill="FFFFFF"/>
        <w:spacing w:after="0" w:line="276" w:lineRule="auto"/>
        <w:jc w:val="center"/>
        <w:rPr>
          <w:rFonts w:ascii="Times New Roman" w:hAnsi="Times New Roman" w:cs="Times New Roman"/>
          <w:sz w:val="28"/>
          <w:szCs w:val="28"/>
        </w:rPr>
      </w:pPr>
    </w:p>
    <w:p w:rsidR="00EB3D47" w:rsidRPr="00EB3D47" w:rsidRDefault="00EB3D47" w:rsidP="00EB3D47">
      <w:pPr>
        <w:shd w:val="clear" w:color="auto" w:fill="FFFFFF"/>
        <w:spacing w:after="0" w:line="276" w:lineRule="auto"/>
        <w:jc w:val="center"/>
        <w:rPr>
          <w:rFonts w:ascii="Times New Roman" w:hAnsi="Times New Roman" w:cs="Times New Roman"/>
          <w:sz w:val="28"/>
          <w:szCs w:val="28"/>
        </w:rPr>
      </w:pPr>
      <w:r w:rsidRPr="00EB3D47">
        <w:rPr>
          <w:rFonts w:ascii="Times New Roman" w:hAnsi="Times New Roman" w:cs="Times New Roman"/>
          <w:sz w:val="28"/>
          <w:szCs w:val="28"/>
        </w:rPr>
        <w:t xml:space="preserve">Санкт-Петербург </w:t>
      </w:r>
    </w:p>
    <w:p w:rsidR="00EB3D47" w:rsidRPr="00EB3D47" w:rsidRDefault="00EB3D47" w:rsidP="00EB3D47">
      <w:pPr>
        <w:shd w:val="clear" w:color="auto" w:fill="FFFFFF"/>
        <w:spacing w:after="0" w:line="276" w:lineRule="auto"/>
        <w:jc w:val="center"/>
        <w:rPr>
          <w:rFonts w:ascii="Times New Roman" w:hAnsi="Times New Roman" w:cs="Times New Roman"/>
          <w:sz w:val="28"/>
          <w:szCs w:val="28"/>
        </w:rPr>
      </w:pPr>
      <w:r>
        <w:rPr>
          <w:rFonts w:ascii="Times New Roman" w:hAnsi="Times New Roman" w:cs="Times New Roman"/>
          <w:sz w:val="28"/>
          <w:szCs w:val="28"/>
        </w:rPr>
        <w:t>2021</w:t>
      </w:r>
    </w:p>
    <w:p w:rsidR="008D4E95" w:rsidRPr="00F740BD" w:rsidRDefault="00F740BD" w:rsidP="00F740BD">
      <w:pPr>
        <w:spacing w:after="0" w:line="360" w:lineRule="auto"/>
        <w:jc w:val="center"/>
        <w:rPr>
          <w:rFonts w:ascii="Times New Roman" w:hAnsi="Times New Roman" w:cs="Times New Roman"/>
          <w:b/>
          <w:sz w:val="28"/>
          <w:szCs w:val="28"/>
        </w:rPr>
      </w:pPr>
      <w:bookmarkStart w:id="0" w:name="_GoBack"/>
      <w:bookmarkEnd w:id="0"/>
      <w:r w:rsidRPr="00F740BD">
        <w:rPr>
          <w:rFonts w:ascii="Times New Roman" w:hAnsi="Times New Roman" w:cs="Times New Roman"/>
          <w:b/>
          <w:sz w:val="28"/>
          <w:szCs w:val="28"/>
        </w:rPr>
        <w:lastRenderedPageBreak/>
        <w:t>Эссе по произведению З. Фрейда «Будущее одной иллюзии»</w:t>
      </w:r>
    </w:p>
    <w:p w:rsidR="000F4A26" w:rsidRDefault="000F4A26" w:rsidP="00F740BD">
      <w:pPr>
        <w:spacing w:after="0" w:line="360" w:lineRule="auto"/>
        <w:ind w:firstLine="709"/>
        <w:jc w:val="both"/>
        <w:rPr>
          <w:rFonts w:ascii="Times New Roman" w:hAnsi="Times New Roman" w:cs="Times New Roman"/>
          <w:sz w:val="28"/>
          <w:szCs w:val="28"/>
        </w:rPr>
      </w:pPr>
    </w:p>
    <w:p w:rsidR="00F740BD" w:rsidRDefault="00F740BD" w:rsidP="00F740B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 Фрейд в своем произведении «Будущее одной иллюзии говорит о том, что любой исследователь культуры, предметом изучения которого культура была длительное время, рано или поздно заинтересуется ее будущим, ее судьбой. </w:t>
      </w:r>
      <w:r w:rsidR="007F680F">
        <w:rPr>
          <w:rFonts w:ascii="Times New Roman" w:hAnsi="Times New Roman" w:cs="Times New Roman"/>
          <w:sz w:val="28"/>
          <w:szCs w:val="28"/>
        </w:rPr>
        <w:t>Необходимо сказать, что описываемая познавательная деятельность связана с несколькими трудностями</w:t>
      </w:r>
      <w:r>
        <w:rPr>
          <w:rFonts w:ascii="Times New Roman" w:hAnsi="Times New Roman" w:cs="Times New Roman"/>
          <w:sz w:val="28"/>
          <w:szCs w:val="28"/>
        </w:rPr>
        <w:t xml:space="preserve">. </w:t>
      </w:r>
      <w:r w:rsidR="007F680F">
        <w:rPr>
          <w:rFonts w:ascii="Times New Roman" w:hAnsi="Times New Roman" w:cs="Times New Roman"/>
          <w:sz w:val="28"/>
          <w:szCs w:val="28"/>
        </w:rPr>
        <w:t xml:space="preserve">Трудным является изучать </w:t>
      </w:r>
      <w:r>
        <w:rPr>
          <w:rFonts w:ascii="Times New Roman" w:hAnsi="Times New Roman" w:cs="Times New Roman"/>
          <w:sz w:val="28"/>
          <w:szCs w:val="28"/>
        </w:rPr>
        <w:t xml:space="preserve">деятельность человека </w:t>
      </w:r>
      <w:r w:rsidR="007F680F">
        <w:rPr>
          <w:rFonts w:ascii="Times New Roman" w:hAnsi="Times New Roman" w:cs="Times New Roman"/>
          <w:sz w:val="28"/>
          <w:szCs w:val="28"/>
        </w:rPr>
        <w:t>в разных формах ее проявления</w:t>
      </w:r>
      <w:r>
        <w:rPr>
          <w:rFonts w:ascii="Times New Roman" w:hAnsi="Times New Roman" w:cs="Times New Roman"/>
          <w:sz w:val="28"/>
          <w:szCs w:val="28"/>
        </w:rPr>
        <w:t xml:space="preserve">. </w:t>
      </w:r>
      <w:r w:rsidR="007F680F">
        <w:rPr>
          <w:rFonts w:ascii="Times New Roman" w:hAnsi="Times New Roman" w:cs="Times New Roman"/>
          <w:sz w:val="28"/>
          <w:szCs w:val="28"/>
        </w:rPr>
        <w:t>Гораздо легче свести культуру только к отдельным формам деятельности человека</w:t>
      </w:r>
      <w:r>
        <w:rPr>
          <w:rFonts w:ascii="Times New Roman" w:hAnsi="Times New Roman" w:cs="Times New Roman"/>
          <w:sz w:val="28"/>
          <w:szCs w:val="28"/>
        </w:rPr>
        <w:t xml:space="preserve">. </w:t>
      </w:r>
      <w:r w:rsidR="007F680F">
        <w:rPr>
          <w:rFonts w:ascii="Times New Roman" w:hAnsi="Times New Roman" w:cs="Times New Roman"/>
          <w:sz w:val="28"/>
          <w:szCs w:val="28"/>
        </w:rPr>
        <w:t>По этой причине возникают</w:t>
      </w:r>
      <w:r>
        <w:rPr>
          <w:rFonts w:ascii="Times New Roman" w:hAnsi="Times New Roman" w:cs="Times New Roman"/>
          <w:sz w:val="28"/>
          <w:szCs w:val="28"/>
        </w:rPr>
        <w:t xml:space="preserve"> трудности </w:t>
      </w:r>
      <w:r w:rsidR="007F680F">
        <w:rPr>
          <w:rFonts w:ascii="Times New Roman" w:hAnsi="Times New Roman" w:cs="Times New Roman"/>
          <w:sz w:val="28"/>
          <w:szCs w:val="28"/>
        </w:rPr>
        <w:t>прогностического характера</w:t>
      </w:r>
      <w:r>
        <w:rPr>
          <w:rFonts w:ascii="Times New Roman" w:hAnsi="Times New Roman" w:cs="Times New Roman"/>
          <w:sz w:val="28"/>
          <w:szCs w:val="28"/>
        </w:rPr>
        <w:t xml:space="preserve"> – </w:t>
      </w:r>
      <w:r w:rsidR="007F680F">
        <w:rPr>
          <w:rFonts w:ascii="Times New Roman" w:hAnsi="Times New Roman" w:cs="Times New Roman"/>
          <w:sz w:val="28"/>
          <w:szCs w:val="28"/>
        </w:rPr>
        <w:t>если мы сравнительно мало знаем</w:t>
      </w:r>
      <w:r>
        <w:rPr>
          <w:rFonts w:ascii="Times New Roman" w:hAnsi="Times New Roman" w:cs="Times New Roman"/>
          <w:sz w:val="28"/>
          <w:szCs w:val="28"/>
        </w:rPr>
        <w:t xml:space="preserve"> о прошлом </w:t>
      </w:r>
      <w:r w:rsidR="007F680F">
        <w:rPr>
          <w:rFonts w:ascii="Times New Roman" w:hAnsi="Times New Roman" w:cs="Times New Roman"/>
          <w:sz w:val="28"/>
          <w:szCs w:val="28"/>
        </w:rPr>
        <w:t>культуры</w:t>
      </w:r>
      <w:r>
        <w:rPr>
          <w:rFonts w:ascii="Times New Roman" w:hAnsi="Times New Roman" w:cs="Times New Roman"/>
          <w:sz w:val="28"/>
          <w:szCs w:val="28"/>
        </w:rPr>
        <w:t xml:space="preserve">, тем </w:t>
      </w:r>
      <w:r w:rsidR="007F680F">
        <w:rPr>
          <w:rFonts w:ascii="Times New Roman" w:hAnsi="Times New Roman" w:cs="Times New Roman"/>
          <w:sz w:val="28"/>
          <w:szCs w:val="28"/>
        </w:rPr>
        <w:t>с меньшей вероятностью</w:t>
      </w:r>
      <w:r>
        <w:rPr>
          <w:rFonts w:ascii="Times New Roman" w:hAnsi="Times New Roman" w:cs="Times New Roman"/>
          <w:sz w:val="28"/>
          <w:szCs w:val="28"/>
        </w:rPr>
        <w:t xml:space="preserve"> мы </w:t>
      </w:r>
      <w:r w:rsidR="007F680F">
        <w:rPr>
          <w:rFonts w:ascii="Times New Roman" w:hAnsi="Times New Roman" w:cs="Times New Roman"/>
          <w:sz w:val="28"/>
          <w:szCs w:val="28"/>
        </w:rPr>
        <w:t>с</w:t>
      </w:r>
      <w:r>
        <w:rPr>
          <w:rFonts w:ascii="Times New Roman" w:hAnsi="Times New Roman" w:cs="Times New Roman"/>
          <w:sz w:val="28"/>
          <w:szCs w:val="28"/>
        </w:rPr>
        <w:t xml:space="preserve">можем предсказывать будущее. </w:t>
      </w:r>
      <w:r w:rsidR="007F680F">
        <w:rPr>
          <w:rFonts w:ascii="Times New Roman" w:hAnsi="Times New Roman" w:cs="Times New Roman"/>
          <w:sz w:val="28"/>
          <w:szCs w:val="28"/>
        </w:rPr>
        <w:t>Другая сторона вопроса состоит в том, что серьезное влияние оказывает</w:t>
      </w:r>
      <w:r>
        <w:rPr>
          <w:rFonts w:ascii="Times New Roman" w:hAnsi="Times New Roman" w:cs="Times New Roman"/>
          <w:sz w:val="28"/>
          <w:szCs w:val="28"/>
        </w:rPr>
        <w:t xml:space="preserve"> личный фактор, </w:t>
      </w:r>
      <w:r w:rsidR="007F680F">
        <w:rPr>
          <w:rFonts w:ascii="Times New Roman" w:hAnsi="Times New Roman" w:cs="Times New Roman"/>
          <w:sz w:val="28"/>
          <w:szCs w:val="28"/>
        </w:rPr>
        <w:t>не позволяя</w:t>
      </w:r>
      <w:r>
        <w:rPr>
          <w:rFonts w:ascii="Times New Roman" w:hAnsi="Times New Roman" w:cs="Times New Roman"/>
          <w:sz w:val="28"/>
          <w:szCs w:val="28"/>
        </w:rPr>
        <w:t xml:space="preserve"> делать </w:t>
      </w:r>
      <w:r w:rsidR="00BA3871">
        <w:rPr>
          <w:rFonts w:ascii="Times New Roman" w:hAnsi="Times New Roman" w:cs="Times New Roman"/>
          <w:sz w:val="28"/>
          <w:szCs w:val="28"/>
        </w:rPr>
        <w:t>сколько-нибудь</w:t>
      </w:r>
      <w:r>
        <w:rPr>
          <w:rFonts w:ascii="Times New Roman" w:hAnsi="Times New Roman" w:cs="Times New Roman"/>
          <w:sz w:val="28"/>
          <w:szCs w:val="28"/>
        </w:rPr>
        <w:t xml:space="preserve"> точный прогноз. </w:t>
      </w:r>
      <w:r w:rsidR="00BA3871">
        <w:rPr>
          <w:rFonts w:ascii="Times New Roman" w:hAnsi="Times New Roman" w:cs="Times New Roman"/>
          <w:sz w:val="28"/>
          <w:szCs w:val="28"/>
        </w:rPr>
        <w:t>Существенным оказывается то, что</w:t>
      </w:r>
      <w:r>
        <w:rPr>
          <w:rFonts w:ascii="Times New Roman" w:hAnsi="Times New Roman" w:cs="Times New Roman"/>
          <w:sz w:val="28"/>
          <w:szCs w:val="28"/>
        </w:rPr>
        <w:t xml:space="preserve"> люди </w:t>
      </w:r>
      <w:r w:rsidR="00BA3871">
        <w:rPr>
          <w:rFonts w:ascii="Times New Roman" w:hAnsi="Times New Roman" w:cs="Times New Roman"/>
          <w:sz w:val="28"/>
          <w:szCs w:val="28"/>
        </w:rPr>
        <w:t xml:space="preserve">наивно </w:t>
      </w:r>
      <w:r>
        <w:rPr>
          <w:rFonts w:ascii="Times New Roman" w:hAnsi="Times New Roman" w:cs="Times New Roman"/>
          <w:sz w:val="28"/>
          <w:szCs w:val="28"/>
        </w:rPr>
        <w:t xml:space="preserve">проживают </w:t>
      </w:r>
      <w:r w:rsidR="00BA3871">
        <w:rPr>
          <w:rFonts w:ascii="Times New Roman" w:hAnsi="Times New Roman" w:cs="Times New Roman"/>
          <w:sz w:val="28"/>
          <w:szCs w:val="28"/>
        </w:rPr>
        <w:t>жизнь</w:t>
      </w:r>
      <w:r>
        <w:rPr>
          <w:rFonts w:ascii="Times New Roman" w:hAnsi="Times New Roman" w:cs="Times New Roman"/>
          <w:sz w:val="28"/>
          <w:szCs w:val="28"/>
        </w:rPr>
        <w:t xml:space="preserve">, </w:t>
      </w:r>
      <w:r w:rsidR="00BA3871">
        <w:rPr>
          <w:rFonts w:ascii="Times New Roman" w:hAnsi="Times New Roman" w:cs="Times New Roman"/>
          <w:sz w:val="28"/>
          <w:szCs w:val="28"/>
        </w:rPr>
        <w:t>это</w:t>
      </w:r>
      <w:r>
        <w:rPr>
          <w:rFonts w:ascii="Times New Roman" w:hAnsi="Times New Roman" w:cs="Times New Roman"/>
          <w:sz w:val="28"/>
          <w:szCs w:val="28"/>
        </w:rPr>
        <w:t xml:space="preserve"> мешает двигаться к </w:t>
      </w:r>
      <w:r w:rsidR="00BA3871">
        <w:rPr>
          <w:rFonts w:ascii="Times New Roman" w:hAnsi="Times New Roman" w:cs="Times New Roman"/>
          <w:sz w:val="28"/>
          <w:szCs w:val="28"/>
        </w:rPr>
        <w:t>пониманию сущности</w:t>
      </w:r>
      <w:r>
        <w:rPr>
          <w:rFonts w:ascii="Times New Roman" w:hAnsi="Times New Roman" w:cs="Times New Roman"/>
          <w:sz w:val="28"/>
          <w:szCs w:val="28"/>
        </w:rPr>
        <w:t xml:space="preserve"> культуры. При всем этом З. Фрейд оговаривается, что под культурой он понимает все то, что создано человеком.</w:t>
      </w:r>
      <w:r w:rsidR="00F4308F">
        <w:rPr>
          <w:rFonts w:ascii="Times New Roman" w:hAnsi="Times New Roman" w:cs="Times New Roman"/>
          <w:sz w:val="28"/>
          <w:szCs w:val="28"/>
        </w:rPr>
        <w:t xml:space="preserve"> Это и единство всех накопленных знаний и умений, и совокупность социальных институтов, необходимых для упорядочивания общественных отношений и употребления человеческих потребностей.</w:t>
      </w:r>
    </w:p>
    <w:p w:rsidR="00F740BD" w:rsidRDefault="00F4308F" w:rsidP="00F740B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Такие два нап</w:t>
      </w:r>
      <w:r w:rsidR="00BA3871">
        <w:rPr>
          <w:rFonts w:ascii="Times New Roman" w:hAnsi="Times New Roman" w:cs="Times New Roman"/>
          <w:sz w:val="28"/>
          <w:szCs w:val="28"/>
        </w:rPr>
        <w:t>равления связаны друг с другом. С одной стороны, на человека и его отношения с другими людьми существенно влияет степень человеческой удовлетворенности наших влечений, которое достигается благодаря использованию благ культуры. С другой стороны</w:t>
      </w:r>
      <w:r w:rsidR="00F20BA1">
        <w:rPr>
          <w:rFonts w:ascii="Times New Roman" w:hAnsi="Times New Roman" w:cs="Times New Roman"/>
          <w:sz w:val="28"/>
          <w:szCs w:val="28"/>
        </w:rPr>
        <w:t xml:space="preserve">, </w:t>
      </w:r>
      <w:r w:rsidR="00BA3871">
        <w:rPr>
          <w:rFonts w:ascii="Times New Roman" w:hAnsi="Times New Roman" w:cs="Times New Roman"/>
          <w:sz w:val="28"/>
          <w:szCs w:val="28"/>
        </w:rPr>
        <w:t>каждый отдельный человек может вступать в систему отношений</w:t>
      </w:r>
      <w:r>
        <w:rPr>
          <w:rFonts w:ascii="Times New Roman" w:hAnsi="Times New Roman" w:cs="Times New Roman"/>
          <w:sz w:val="28"/>
          <w:szCs w:val="28"/>
        </w:rPr>
        <w:t xml:space="preserve"> </w:t>
      </w:r>
      <w:r w:rsidR="00BA3871">
        <w:rPr>
          <w:rFonts w:ascii="Times New Roman" w:hAnsi="Times New Roman" w:cs="Times New Roman"/>
          <w:sz w:val="28"/>
          <w:szCs w:val="28"/>
        </w:rPr>
        <w:t xml:space="preserve">с другими людьми </w:t>
      </w:r>
      <w:r w:rsidR="00444D99">
        <w:rPr>
          <w:rFonts w:ascii="Times New Roman" w:hAnsi="Times New Roman" w:cs="Times New Roman"/>
          <w:sz w:val="28"/>
          <w:szCs w:val="28"/>
        </w:rPr>
        <w:t>по поводу того или иного блага</w:t>
      </w:r>
      <w:r w:rsidR="00BA3871">
        <w:rPr>
          <w:rFonts w:ascii="Times New Roman" w:hAnsi="Times New Roman" w:cs="Times New Roman"/>
          <w:sz w:val="28"/>
          <w:szCs w:val="28"/>
        </w:rPr>
        <w:t xml:space="preserve"> самостоятельно</w:t>
      </w:r>
      <w:r w:rsidR="00F20BA1">
        <w:rPr>
          <w:rFonts w:ascii="Times New Roman" w:hAnsi="Times New Roman" w:cs="Times New Roman"/>
          <w:sz w:val="28"/>
          <w:szCs w:val="28"/>
        </w:rPr>
        <w:t>. При этом любой другой человек может</w:t>
      </w:r>
      <w:r w:rsidR="00444D99">
        <w:rPr>
          <w:rFonts w:ascii="Times New Roman" w:hAnsi="Times New Roman" w:cs="Times New Roman"/>
          <w:sz w:val="28"/>
          <w:szCs w:val="28"/>
        </w:rPr>
        <w:t xml:space="preserve"> использ</w:t>
      </w:r>
      <w:r w:rsidR="00F20BA1">
        <w:rPr>
          <w:rFonts w:ascii="Times New Roman" w:hAnsi="Times New Roman" w:cs="Times New Roman"/>
          <w:sz w:val="28"/>
          <w:szCs w:val="28"/>
        </w:rPr>
        <w:t>овать</w:t>
      </w:r>
      <w:r w:rsidR="00444D99">
        <w:rPr>
          <w:rFonts w:ascii="Times New Roman" w:hAnsi="Times New Roman" w:cs="Times New Roman"/>
          <w:sz w:val="28"/>
          <w:szCs w:val="28"/>
        </w:rPr>
        <w:t xml:space="preserve"> рабочую силу </w:t>
      </w:r>
      <w:r w:rsidR="00F20BA1">
        <w:rPr>
          <w:rFonts w:ascii="Times New Roman" w:hAnsi="Times New Roman" w:cs="Times New Roman"/>
          <w:sz w:val="28"/>
          <w:szCs w:val="28"/>
        </w:rPr>
        <w:t xml:space="preserve">конкретного человека </w:t>
      </w:r>
      <w:r w:rsidR="00444D99">
        <w:rPr>
          <w:rFonts w:ascii="Times New Roman" w:hAnsi="Times New Roman" w:cs="Times New Roman"/>
          <w:sz w:val="28"/>
          <w:szCs w:val="28"/>
        </w:rPr>
        <w:t xml:space="preserve">или </w:t>
      </w:r>
      <w:r w:rsidR="00F20BA1">
        <w:rPr>
          <w:rFonts w:ascii="Times New Roman" w:hAnsi="Times New Roman" w:cs="Times New Roman"/>
          <w:sz w:val="28"/>
          <w:szCs w:val="28"/>
        </w:rPr>
        <w:t>с</w:t>
      </w:r>
      <w:r w:rsidR="00444D99">
        <w:rPr>
          <w:rFonts w:ascii="Times New Roman" w:hAnsi="Times New Roman" w:cs="Times New Roman"/>
          <w:sz w:val="28"/>
          <w:szCs w:val="28"/>
        </w:rPr>
        <w:t>дела</w:t>
      </w:r>
      <w:r w:rsidR="00F20BA1">
        <w:rPr>
          <w:rFonts w:ascii="Times New Roman" w:hAnsi="Times New Roman" w:cs="Times New Roman"/>
          <w:sz w:val="28"/>
          <w:szCs w:val="28"/>
        </w:rPr>
        <w:t>ть</w:t>
      </w:r>
      <w:r w:rsidR="00444D99">
        <w:rPr>
          <w:rFonts w:ascii="Times New Roman" w:hAnsi="Times New Roman" w:cs="Times New Roman"/>
          <w:sz w:val="28"/>
          <w:szCs w:val="28"/>
        </w:rPr>
        <w:t xml:space="preserve"> его </w:t>
      </w:r>
      <w:r w:rsidR="00F20BA1">
        <w:rPr>
          <w:rFonts w:ascii="Times New Roman" w:hAnsi="Times New Roman" w:cs="Times New Roman"/>
          <w:sz w:val="28"/>
          <w:szCs w:val="28"/>
        </w:rPr>
        <w:t xml:space="preserve">своим </w:t>
      </w:r>
      <w:r w:rsidR="00444D99">
        <w:rPr>
          <w:rFonts w:ascii="Times New Roman" w:hAnsi="Times New Roman" w:cs="Times New Roman"/>
          <w:sz w:val="28"/>
          <w:szCs w:val="28"/>
        </w:rPr>
        <w:t>сексуальным объектом</w:t>
      </w:r>
      <w:r w:rsidR="00F20BA1">
        <w:rPr>
          <w:rFonts w:ascii="Times New Roman" w:hAnsi="Times New Roman" w:cs="Times New Roman"/>
          <w:sz w:val="28"/>
          <w:szCs w:val="28"/>
        </w:rPr>
        <w:t>. Третья же сторона вопроса состоит в том, что каждый человек представляет собой врага культуры, поскольку основывает свои действия на инстинкте</w:t>
      </w:r>
      <w:r w:rsidR="00444D99">
        <w:rPr>
          <w:rFonts w:ascii="Times New Roman" w:hAnsi="Times New Roman" w:cs="Times New Roman"/>
          <w:sz w:val="28"/>
          <w:szCs w:val="28"/>
        </w:rPr>
        <w:t xml:space="preserve">, </w:t>
      </w:r>
      <w:r w:rsidR="00F20BA1">
        <w:rPr>
          <w:rFonts w:ascii="Times New Roman" w:hAnsi="Times New Roman" w:cs="Times New Roman"/>
          <w:sz w:val="28"/>
          <w:szCs w:val="28"/>
        </w:rPr>
        <w:t xml:space="preserve">однако, будучи элементом культуры, </w:t>
      </w:r>
      <w:r w:rsidR="00F20BA1">
        <w:rPr>
          <w:rFonts w:ascii="Times New Roman" w:hAnsi="Times New Roman" w:cs="Times New Roman"/>
          <w:sz w:val="28"/>
          <w:szCs w:val="28"/>
        </w:rPr>
        <w:lastRenderedPageBreak/>
        <w:t>должен</w:t>
      </w:r>
      <w:r w:rsidR="00444D99">
        <w:rPr>
          <w:rFonts w:ascii="Times New Roman" w:hAnsi="Times New Roman" w:cs="Times New Roman"/>
          <w:sz w:val="28"/>
          <w:szCs w:val="28"/>
        </w:rPr>
        <w:t xml:space="preserve"> оставаться </w:t>
      </w:r>
      <w:r w:rsidR="00F20BA1">
        <w:rPr>
          <w:rFonts w:ascii="Times New Roman" w:hAnsi="Times New Roman" w:cs="Times New Roman"/>
          <w:sz w:val="28"/>
          <w:szCs w:val="28"/>
        </w:rPr>
        <w:t xml:space="preserve">элементом всего человечества, формирующего культуру через функционирование всего </w:t>
      </w:r>
      <w:r w:rsidR="00444D99">
        <w:rPr>
          <w:rFonts w:ascii="Times New Roman" w:hAnsi="Times New Roman" w:cs="Times New Roman"/>
          <w:sz w:val="28"/>
          <w:szCs w:val="28"/>
        </w:rPr>
        <w:t>человеческого коллектива</w:t>
      </w:r>
      <w:r w:rsidR="00444D99">
        <w:rPr>
          <w:rStyle w:val="a5"/>
          <w:rFonts w:ascii="Times New Roman" w:hAnsi="Times New Roman" w:cs="Times New Roman"/>
          <w:sz w:val="28"/>
          <w:szCs w:val="28"/>
        </w:rPr>
        <w:footnoteReference w:id="1"/>
      </w:r>
      <w:r w:rsidR="00444D99">
        <w:rPr>
          <w:rFonts w:ascii="Times New Roman" w:hAnsi="Times New Roman" w:cs="Times New Roman"/>
          <w:sz w:val="28"/>
          <w:szCs w:val="28"/>
        </w:rPr>
        <w:t>.</w:t>
      </w:r>
    </w:p>
    <w:p w:rsidR="00C27C29" w:rsidRDefault="00C27C29" w:rsidP="00F740B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Причем Фрейд показывает, что как бы мы не стремились к изолированному существованию, культура со всеми ее социальными институтами стремится к тому, чтобы изолировать себя от одиночек, таким образом становясь своего рода гнетущим грузом</w:t>
      </w:r>
      <w:r w:rsidR="00C60674">
        <w:rPr>
          <w:rFonts w:ascii="Times New Roman" w:hAnsi="Times New Roman" w:cs="Times New Roman"/>
          <w:sz w:val="28"/>
          <w:szCs w:val="28"/>
        </w:rPr>
        <w:t xml:space="preserve">. Культура трактуется З. Фрейдом в качестве чего-то, что навязано большинству людей. При этом это навязывание проводится меньшинством, которое смогло </w:t>
      </w:r>
      <w:r>
        <w:rPr>
          <w:rFonts w:ascii="Times New Roman" w:hAnsi="Times New Roman" w:cs="Times New Roman"/>
          <w:sz w:val="28"/>
          <w:szCs w:val="28"/>
        </w:rPr>
        <w:t>завладеть сред</w:t>
      </w:r>
      <w:r w:rsidR="00C60674">
        <w:rPr>
          <w:rFonts w:ascii="Times New Roman" w:hAnsi="Times New Roman" w:cs="Times New Roman"/>
          <w:sz w:val="28"/>
          <w:szCs w:val="28"/>
        </w:rPr>
        <w:t>ствами власти и насилия</w:t>
      </w:r>
      <w:r>
        <w:rPr>
          <w:rStyle w:val="a5"/>
          <w:rFonts w:ascii="Times New Roman" w:hAnsi="Times New Roman" w:cs="Times New Roman"/>
          <w:sz w:val="28"/>
          <w:szCs w:val="28"/>
        </w:rPr>
        <w:footnoteReference w:id="2"/>
      </w:r>
      <w:r>
        <w:rPr>
          <w:rFonts w:ascii="Times New Roman" w:hAnsi="Times New Roman" w:cs="Times New Roman"/>
          <w:sz w:val="28"/>
          <w:szCs w:val="28"/>
        </w:rPr>
        <w:t>.</w:t>
      </w:r>
      <w:r w:rsidR="00C60674">
        <w:rPr>
          <w:rFonts w:ascii="Times New Roman" w:hAnsi="Times New Roman" w:cs="Times New Roman"/>
          <w:sz w:val="28"/>
          <w:szCs w:val="28"/>
        </w:rPr>
        <w:t xml:space="preserve"> Культура становится репрессивной системой, заставляющей нас действовать определенным образом.</w:t>
      </w:r>
    </w:p>
    <w:p w:rsidR="00C27C29" w:rsidRDefault="00C27C29" w:rsidP="00F740B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Отсюда вполне закономерно предположение, то все проблемы человека возникают из-за несовершенства этой </w:t>
      </w:r>
      <w:proofErr w:type="spellStart"/>
      <w:r>
        <w:rPr>
          <w:rFonts w:ascii="Times New Roman" w:hAnsi="Times New Roman" w:cs="Times New Roman"/>
          <w:sz w:val="28"/>
          <w:szCs w:val="28"/>
        </w:rPr>
        <w:t>навязанности</w:t>
      </w:r>
      <w:proofErr w:type="spellEnd"/>
      <w:r>
        <w:rPr>
          <w:rFonts w:ascii="Times New Roman" w:hAnsi="Times New Roman" w:cs="Times New Roman"/>
          <w:sz w:val="28"/>
          <w:szCs w:val="28"/>
        </w:rPr>
        <w:t xml:space="preserve"> человеку. Причиной такого положения дел Фрейд считает антисоциальные и </w:t>
      </w:r>
      <w:proofErr w:type="spellStart"/>
      <w:r>
        <w:rPr>
          <w:rFonts w:ascii="Times New Roman" w:hAnsi="Times New Roman" w:cs="Times New Roman"/>
          <w:sz w:val="28"/>
          <w:szCs w:val="28"/>
        </w:rPr>
        <w:t>антикультурные</w:t>
      </w:r>
      <w:proofErr w:type="spellEnd"/>
      <w:r>
        <w:rPr>
          <w:rFonts w:ascii="Times New Roman" w:hAnsi="Times New Roman" w:cs="Times New Roman"/>
          <w:sz w:val="28"/>
          <w:szCs w:val="28"/>
        </w:rPr>
        <w:t xml:space="preserve"> устремления в человеческой психике и стремление к разрушению культуры и общества, поэтому культура и является навязывающим фактором. Цель ее – сдержать эти деструктивные элементы человеческой психики.</w:t>
      </w:r>
      <w:r w:rsidR="001A59E7">
        <w:rPr>
          <w:rFonts w:ascii="Times New Roman" w:hAnsi="Times New Roman" w:cs="Times New Roman"/>
          <w:sz w:val="28"/>
          <w:szCs w:val="28"/>
        </w:rPr>
        <w:t xml:space="preserve"> </w:t>
      </w:r>
      <w:r>
        <w:rPr>
          <w:rFonts w:ascii="Times New Roman" w:hAnsi="Times New Roman" w:cs="Times New Roman"/>
          <w:sz w:val="28"/>
          <w:szCs w:val="28"/>
        </w:rPr>
        <w:t xml:space="preserve">Отсюда следует, </w:t>
      </w:r>
      <w:r w:rsidR="001A59E7">
        <w:rPr>
          <w:rFonts w:ascii="Times New Roman" w:hAnsi="Times New Roman" w:cs="Times New Roman"/>
          <w:sz w:val="28"/>
          <w:szCs w:val="28"/>
        </w:rPr>
        <w:t>как говорит Фрейд, насколько удастся уменьшить тяжесть налагаемой на людей обязанности жертвовать своими влечениями и примириться с неизбежным минимумом такой нагрузки. Такая же логика характерна и для отношения между правящим меньшинством и инертным и костным большинством, которое к тому же еще и не дальновидно.</w:t>
      </w:r>
    </w:p>
    <w:p w:rsidR="001A59E7" w:rsidRDefault="001A59E7" w:rsidP="00F740B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Основной тезис З. Фрейда в данной работе состоит в том, что всякая культура базируется на принуждении к труду и отказе от влечений, что вызывает сопротивление со стороны социальных </w:t>
      </w:r>
      <w:r w:rsidR="00487BE3">
        <w:rPr>
          <w:rFonts w:ascii="Times New Roman" w:hAnsi="Times New Roman" w:cs="Times New Roman"/>
          <w:sz w:val="28"/>
          <w:szCs w:val="28"/>
        </w:rPr>
        <w:t>субъектов. Для принуждения куль</w:t>
      </w:r>
      <w:r>
        <w:rPr>
          <w:rFonts w:ascii="Times New Roman" w:hAnsi="Times New Roman" w:cs="Times New Roman"/>
          <w:sz w:val="28"/>
          <w:szCs w:val="28"/>
        </w:rPr>
        <w:t>т</w:t>
      </w:r>
      <w:r w:rsidR="00487BE3">
        <w:rPr>
          <w:rFonts w:ascii="Times New Roman" w:hAnsi="Times New Roman" w:cs="Times New Roman"/>
          <w:sz w:val="28"/>
          <w:szCs w:val="28"/>
        </w:rPr>
        <w:t>у</w:t>
      </w:r>
      <w:r>
        <w:rPr>
          <w:rFonts w:ascii="Times New Roman" w:hAnsi="Times New Roman" w:cs="Times New Roman"/>
          <w:sz w:val="28"/>
          <w:szCs w:val="28"/>
        </w:rPr>
        <w:t>ра пользуется определенным психологическим арсеналом принуждения</w:t>
      </w:r>
      <w:r w:rsidR="00487BE3">
        <w:rPr>
          <w:rFonts w:ascii="Times New Roman" w:hAnsi="Times New Roman" w:cs="Times New Roman"/>
          <w:sz w:val="28"/>
          <w:szCs w:val="28"/>
        </w:rPr>
        <w:t>.</w:t>
      </w:r>
    </w:p>
    <w:p w:rsidR="0071674F" w:rsidRDefault="0071674F" w:rsidP="00F740B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Фрейд вводит несколько терминов – отказ – это факт того, что некоторое желание не может быть удовлетворено, запрет – запрет, предписывающий этот </w:t>
      </w:r>
      <w:r>
        <w:rPr>
          <w:rFonts w:ascii="Times New Roman" w:hAnsi="Times New Roman" w:cs="Times New Roman"/>
          <w:sz w:val="28"/>
          <w:szCs w:val="28"/>
        </w:rPr>
        <w:lastRenderedPageBreak/>
        <w:t>отказ, и лишение – состояние, вводимое посредством лишения. С самого раннего времени культура пользовалась множеством запретов для формирования нормативной сферы общества. На ранних стадиях развития общества, как показывает Фрейд, первыми запретами становились запрет инцеста, каннибализма и кровожадности, в дальнейшем к ним присоединились еще многие другие запреты.</w:t>
      </w:r>
    </w:p>
    <w:p w:rsidR="0071674F" w:rsidRDefault="0071674F" w:rsidP="00F740B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Постепенно внешние запреты переросли во внутренние и сформировали так называемое «</w:t>
      </w:r>
      <w:proofErr w:type="spellStart"/>
      <w:r>
        <w:rPr>
          <w:rFonts w:ascii="Times New Roman" w:hAnsi="Times New Roman" w:cs="Times New Roman"/>
          <w:sz w:val="28"/>
          <w:szCs w:val="28"/>
        </w:rPr>
        <w:t>сверх-Я</w:t>
      </w:r>
      <w:proofErr w:type="spellEnd"/>
      <w:r>
        <w:rPr>
          <w:rFonts w:ascii="Times New Roman" w:hAnsi="Times New Roman" w:cs="Times New Roman"/>
          <w:sz w:val="28"/>
          <w:szCs w:val="28"/>
        </w:rPr>
        <w:t xml:space="preserve">», своего рода моральный императив каждого человека: «наше развитие идет в том направление, что внешнее принуждение постепенно уходит внутрь, и особая психологическая инстанция человеческое </w:t>
      </w:r>
      <w:proofErr w:type="spellStart"/>
      <w:r>
        <w:rPr>
          <w:rFonts w:ascii="Times New Roman" w:hAnsi="Times New Roman" w:cs="Times New Roman"/>
          <w:sz w:val="28"/>
          <w:szCs w:val="28"/>
        </w:rPr>
        <w:t>сверх-Я</w:t>
      </w:r>
      <w:proofErr w:type="spellEnd"/>
      <w:r>
        <w:rPr>
          <w:rFonts w:ascii="Times New Roman" w:hAnsi="Times New Roman" w:cs="Times New Roman"/>
          <w:sz w:val="28"/>
          <w:szCs w:val="28"/>
        </w:rPr>
        <w:t>, включает его в число своих заповедей»</w:t>
      </w:r>
      <w:r>
        <w:rPr>
          <w:rStyle w:val="a5"/>
          <w:rFonts w:ascii="Times New Roman" w:hAnsi="Times New Roman" w:cs="Times New Roman"/>
          <w:sz w:val="28"/>
          <w:szCs w:val="28"/>
        </w:rPr>
        <w:footnoteReference w:id="3"/>
      </w:r>
      <w:r>
        <w:rPr>
          <w:rFonts w:ascii="Times New Roman" w:hAnsi="Times New Roman" w:cs="Times New Roman"/>
          <w:sz w:val="28"/>
          <w:szCs w:val="28"/>
        </w:rPr>
        <w:t xml:space="preserve">. На этом основании протекает процесс социализации, то есть приобщения человека к социально приемлемым нормам, подавляющие его желания и психологическую </w:t>
      </w:r>
      <w:proofErr w:type="spellStart"/>
      <w:r>
        <w:rPr>
          <w:rFonts w:ascii="Times New Roman" w:hAnsi="Times New Roman" w:cs="Times New Roman"/>
          <w:sz w:val="28"/>
          <w:szCs w:val="28"/>
        </w:rPr>
        <w:t>деструктивность</w:t>
      </w:r>
      <w:proofErr w:type="spellEnd"/>
      <w:r>
        <w:rPr>
          <w:rFonts w:ascii="Times New Roman" w:hAnsi="Times New Roman" w:cs="Times New Roman"/>
          <w:sz w:val="28"/>
          <w:szCs w:val="28"/>
        </w:rPr>
        <w:t>. В результате личности превращаются из противников культуры в ее носителей.</w:t>
      </w:r>
    </w:p>
    <w:p w:rsidR="007E0DB4" w:rsidRDefault="007E0DB4" w:rsidP="00F740B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Человек, как показывает австрийский врач-психиатр, склонен к тому, чтобы причислять идеалы психическому достоянию своему, не замечая, что эти идеалы на самом деле ему навязываются обществом, причем такие идеалы нуждаются в фиксации для большей эффективности своего существования. Как следствие – возникает </w:t>
      </w:r>
      <w:r w:rsidR="006B24BE">
        <w:rPr>
          <w:rFonts w:ascii="Times New Roman" w:hAnsi="Times New Roman" w:cs="Times New Roman"/>
          <w:sz w:val="28"/>
          <w:szCs w:val="28"/>
        </w:rPr>
        <w:t xml:space="preserve">необходимость сравнения «своей» культур с другими, что влечет размежевание границ между нациями и национальному нарциссизму, и, как следствие, – к искусству и науке как психологическому </w:t>
      </w:r>
      <w:proofErr w:type="spellStart"/>
      <w:r w:rsidR="006B24BE">
        <w:rPr>
          <w:rFonts w:ascii="Times New Roman" w:hAnsi="Times New Roman" w:cs="Times New Roman"/>
          <w:sz w:val="28"/>
          <w:szCs w:val="28"/>
        </w:rPr>
        <w:t>сублимированию</w:t>
      </w:r>
      <w:proofErr w:type="spellEnd"/>
      <w:r w:rsidR="006B24BE">
        <w:rPr>
          <w:rFonts w:ascii="Times New Roman" w:hAnsi="Times New Roman" w:cs="Times New Roman"/>
          <w:sz w:val="28"/>
          <w:szCs w:val="28"/>
        </w:rPr>
        <w:t>.</w:t>
      </w:r>
    </w:p>
    <w:p w:rsidR="006B24BE" w:rsidRDefault="00D5709A" w:rsidP="00F740B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Одной из наиболее развитых иллюзий в современной культуре – это иллюзия религии. Фрейд разбирает сущность этой иллюзии. Он говорит, что в области религии функция культуры – защитная – от природы как устрашающей силы, которая стремится убить человека. Она реализует эту задачу грубым утешением человеческого самолюбия, мир представляется не </w:t>
      </w:r>
      <w:r>
        <w:rPr>
          <w:rFonts w:ascii="Times New Roman" w:hAnsi="Times New Roman" w:cs="Times New Roman"/>
          <w:sz w:val="28"/>
          <w:szCs w:val="28"/>
        </w:rPr>
        <w:lastRenderedPageBreak/>
        <w:t>ужасным, удовлетворяется человеческая любознательность, движимая сильнейшим практическим интересом.</w:t>
      </w:r>
    </w:p>
    <w:p w:rsidR="00D5709A" w:rsidRDefault="00D5709A" w:rsidP="00F740B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Впоследствии безрассудный страх перед природой </w:t>
      </w:r>
      <w:r w:rsidR="008C0D50">
        <w:rPr>
          <w:rFonts w:ascii="Times New Roman" w:hAnsi="Times New Roman" w:cs="Times New Roman"/>
          <w:sz w:val="28"/>
          <w:szCs w:val="28"/>
        </w:rPr>
        <w:t>ликвидируется следующим образом. Поскольку с безличными силами природы не вступишь в контакт, необходим образ высших сил, коим становится персонифицированный образ Бога, перед которым безрассудный страх рассеивается, поскольку он становится защитником человека перед силами природы. Происходит аналоговый перенос защиты отца перед жестоким внешним миром на образ Бога перед силами природы. В то время, как отец защищал ребенка в детстве, Бог защищает его тогда, когда отец умер или не способен больше его защищать</w:t>
      </w:r>
      <w:r w:rsidR="008C0D50">
        <w:rPr>
          <w:rStyle w:val="a5"/>
          <w:rFonts w:ascii="Times New Roman" w:hAnsi="Times New Roman" w:cs="Times New Roman"/>
          <w:sz w:val="28"/>
          <w:szCs w:val="28"/>
        </w:rPr>
        <w:footnoteReference w:id="4"/>
      </w:r>
      <w:r w:rsidR="008C0D50">
        <w:rPr>
          <w:rFonts w:ascii="Times New Roman" w:hAnsi="Times New Roman" w:cs="Times New Roman"/>
          <w:sz w:val="28"/>
          <w:szCs w:val="28"/>
        </w:rPr>
        <w:t>.</w:t>
      </w:r>
    </w:p>
    <w:p w:rsidR="00D5709A" w:rsidRDefault="008C0D50" w:rsidP="00F740B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Постепенно люди стали замечать, что боги не связаны с явлениями природы и «чем более самостоятельной становится природа, чем дальше отстраняются от нее боги, тем </w:t>
      </w:r>
      <w:proofErr w:type="spellStart"/>
      <w:r>
        <w:rPr>
          <w:rFonts w:ascii="Times New Roman" w:hAnsi="Times New Roman" w:cs="Times New Roman"/>
          <w:sz w:val="28"/>
          <w:szCs w:val="28"/>
        </w:rPr>
        <w:t>напряженнее</w:t>
      </w:r>
      <w:proofErr w:type="spellEnd"/>
      <w:r>
        <w:rPr>
          <w:rFonts w:ascii="Times New Roman" w:hAnsi="Times New Roman" w:cs="Times New Roman"/>
          <w:sz w:val="28"/>
          <w:szCs w:val="28"/>
        </w:rPr>
        <w:t xml:space="preserve"> все ожидания сосредотачиваются на третьей отведенной им функции, тем в большей мере нравственность становится их подлинной сферой»</w:t>
      </w:r>
      <w:r>
        <w:rPr>
          <w:rStyle w:val="a5"/>
          <w:rFonts w:ascii="Times New Roman" w:hAnsi="Times New Roman" w:cs="Times New Roman"/>
          <w:sz w:val="28"/>
          <w:szCs w:val="28"/>
        </w:rPr>
        <w:footnoteReference w:id="5"/>
      </w:r>
      <w:r>
        <w:rPr>
          <w:rFonts w:ascii="Times New Roman" w:hAnsi="Times New Roman" w:cs="Times New Roman"/>
          <w:sz w:val="28"/>
          <w:szCs w:val="28"/>
        </w:rPr>
        <w:t>. Отсюда вывод – предписания культуры приобретают божественное происхождение</w:t>
      </w:r>
      <w:r w:rsidR="00A74DA4">
        <w:rPr>
          <w:rFonts w:ascii="Times New Roman" w:hAnsi="Times New Roman" w:cs="Times New Roman"/>
          <w:sz w:val="28"/>
          <w:szCs w:val="28"/>
        </w:rPr>
        <w:t>, распространяются на природу и историю мира. В результате – человеческая беспомощность, возникшая в детстве, легче переносится.</w:t>
      </w:r>
    </w:p>
    <w:p w:rsidR="00A74DA4" w:rsidRDefault="00A74DA4" w:rsidP="00F740B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Отсюда – иллюзия религии как феномена культуры, предназначенного для регламентирования человеческого поведения, заключается в том, что с одной стороны она позволяет обеспечить психологическую разгрузку человека перед стихиями природы, а с другой – показывает, что жизнь в нашем мире служит какой-то высшей цели, которая, правда, нелегко поддается разгадке, но, несомненно, подразумевает совершенствование человеческого существа»</w:t>
      </w:r>
      <w:r>
        <w:rPr>
          <w:rStyle w:val="a5"/>
          <w:rFonts w:ascii="Times New Roman" w:hAnsi="Times New Roman" w:cs="Times New Roman"/>
          <w:sz w:val="28"/>
          <w:szCs w:val="28"/>
        </w:rPr>
        <w:footnoteReference w:id="6"/>
      </w:r>
      <w:r>
        <w:rPr>
          <w:rFonts w:ascii="Times New Roman" w:hAnsi="Times New Roman" w:cs="Times New Roman"/>
          <w:sz w:val="28"/>
          <w:szCs w:val="28"/>
        </w:rPr>
        <w:t>.</w:t>
      </w:r>
    </w:p>
    <w:p w:rsidR="008311EA" w:rsidRPr="00F740BD" w:rsidRDefault="008311EA" w:rsidP="00F740B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Фрейд проводит далее различие между верой, сущность которой заключается в принятии без доказательств данных науки (причина проста – мы </w:t>
      </w:r>
      <w:r>
        <w:rPr>
          <w:rFonts w:ascii="Times New Roman" w:hAnsi="Times New Roman" w:cs="Times New Roman"/>
          <w:sz w:val="28"/>
          <w:szCs w:val="28"/>
        </w:rPr>
        <w:lastRenderedPageBreak/>
        <w:t>не можем проверять все данные науки – времени жизни не хватит) и религиозной верой, суть которой – в принятии без доказательства наличия защитника в виде Бога. Помимо защитной функции религиозное мировоззрение позволяет отчасти раскрыть загадку мира.</w:t>
      </w:r>
    </w:p>
    <w:sectPr w:rsidR="008311EA" w:rsidRPr="00F740B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439" w:rsidRDefault="00BC0439" w:rsidP="00444D99">
      <w:pPr>
        <w:spacing w:after="0" w:line="240" w:lineRule="auto"/>
      </w:pPr>
      <w:r>
        <w:separator/>
      </w:r>
    </w:p>
  </w:endnote>
  <w:endnote w:type="continuationSeparator" w:id="0">
    <w:p w:rsidR="00BC0439" w:rsidRDefault="00BC0439" w:rsidP="00444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439" w:rsidRDefault="00BC0439" w:rsidP="00444D99">
      <w:pPr>
        <w:spacing w:after="0" w:line="240" w:lineRule="auto"/>
      </w:pPr>
      <w:r>
        <w:separator/>
      </w:r>
    </w:p>
  </w:footnote>
  <w:footnote w:type="continuationSeparator" w:id="0">
    <w:p w:rsidR="00BC0439" w:rsidRDefault="00BC0439" w:rsidP="00444D99">
      <w:pPr>
        <w:spacing w:after="0" w:line="240" w:lineRule="auto"/>
      </w:pPr>
      <w:r>
        <w:continuationSeparator/>
      </w:r>
    </w:p>
  </w:footnote>
  <w:footnote w:id="1">
    <w:p w:rsidR="00444D99" w:rsidRPr="008311EA" w:rsidRDefault="00444D99" w:rsidP="008311EA">
      <w:pPr>
        <w:pStyle w:val="a3"/>
        <w:jc w:val="both"/>
        <w:rPr>
          <w:rFonts w:ascii="Times New Roman" w:hAnsi="Times New Roman" w:cs="Times New Roman"/>
        </w:rPr>
      </w:pPr>
      <w:r w:rsidRPr="008311EA">
        <w:rPr>
          <w:rStyle w:val="a5"/>
          <w:rFonts w:ascii="Times New Roman" w:hAnsi="Times New Roman" w:cs="Times New Roman"/>
        </w:rPr>
        <w:footnoteRef/>
      </w:r>
      <w:r w:rsidRPr="008311EA">
        <w:rPr>
          <w:rFonts w:ascii="Times New Roman" w:hAnsi="Times New Roman" w:cs="Times New Roman"/>
        </w:rPr>
        <w:t xml:space="preserve"> Фрейд З. Будущее одной иллюзии // Сумерки богов. – М., 1990. С. – 95.</w:t>
      </w:r>
    </w:p>
  </w:footnote>
  <w:footnote w:id="2">
    <w:p w:rsidR="00C27C29" w:rsidRPr="008311EA" w:rsidRDefault="00C27C29" w:rsidP="008311EA">
      <w:pPr>
        <w:pStyle w:val="a3"/>
        <w:jc w:val="both"/>
        <w:rPr>
          <w:rFonts w:ascii="Times New Roman" w:hAnsi="Times New Roman" w:cs="Times New Roman"/>
        </w:rPr>
      </w:pPr>
      <w:r w:rsidRPr="008311EA">
        <w:rPr>
          <w:rStyle w:val="a5"/>
          <w:rFonts w:ascii="Times New Roman" w:hAnsi="Times New Roman" w:cs="Times New Roman"/>
        </w:rPr>
        <w:footnoteRef/>
      </w:r>
      <w:r w:rsidRPr="008311EA">
        <w:rPr>
          <w:rFonts w:ascii="Times New Roman" w:hAnsi="Times New Roman" w:cs="Times New Roman"/>
        </w:rPr>
        <w:t xml:space="preserve"> Там же. – С. 96.</w:t>
      </w:r>
    </w:p>
  </w:footnote>
  <w:footnote w:id="3">
    <w:p w:rsidR="0071674F" w:rsidRPr="008311EA" w:rsidRDefault="0071674F" w:rsidP="008311EA">
      <w:pPr>
        <w:pStyle w:val="a3"/>
        <w:jc w:val="both"/>
        <w:rPr>
          <w:rFonts w:ascii="Times New Roman" w:hAnsi="Times New Roman" w:cs="Times New Roman"/>
        </w:rPr>
      </w:pPr>
      <w:r w:rsidRPr="008311EA">
        <w:rPr>
          <w:rStyle w:val="a5"/>
          <w:rFonts w:ascii="Times New Roman" w:hAnsi="Times New Roman" w:cs="Times New Roman"/>
        </w:rPr>
        <w:footnoteRef/>
      </w:r>
      <w:r w:rsidRPr="008311EA">
        <w:rPr>
          <w:rFonts w:ascii="Times New Roman" w:hAnsi="Times New Roman" w:cs="Times New Roman"/>
        </w:rPr>
        <w:t xml:space="preserve"> Там же. – С. 100.</w:t>
      </w:r>
    </w:p>
  </w:footnote>
  <w:footnote w:id="4">
    <w:p w:rsidR="008C0D50" w:rsidRPr="008311EA" w:rsidRDefault="008C0D50" w:rsidP="008311EA">
      <w:pPr>
        <w:pStyle w:val="a3"/>
        <w:jc w:val="both"/>
        <w:rPr>
          <w:rFonts w:ascii="Times New Roman" w:hAnsi="Times New Roman" w:cs="Times New Roman"/>
        </w:rPr>
      </w:pPr>
      <w:r w:rsidRPr="008311EA">
        <w:rPr>
          <w:rStyle w:val="a5"/>
          <w:rFonts w:ascii="Times New Roman" w:hAnsi="Times New Roman" w:cs="Times New Roman"/>
        </w:rPr>
        <w:footnoteRef/>
      </w:r>
      <w:r w:rsidRPr="008311EA">
        <w:rPr>
          <w:rFonts w:ascii="Times New Roman" w:hAnsi="Times New Roman" w:cs="Times New Roman"/>
        </w:rPr>
        <w:t xml:space="preserve"> Там же. – С. 106.</w:t>
      </w:r>
    </w:p>
  </w:footnote>
  <w:footnote w:id="5">
    <w:p w:rsidR="008C0D50" w:rsidRPr="008311EA" w:rsidRDefault="008C0D50" w:rsidP="008311EA">
      <w:pPr>
        <w:pStyle w:val="a3"/>
        <w:jc w:val="both"/>
        <w:rPr>
          <w:rFonts w:ascii="Times New Roman" w:hAnsi="Times New Roman" w:cs="Times New Roman"/>
        </w:rPr>
      </w:pPr>
      <w:r w:rsidRPr="008311EA">
        <w:rPr>
          <w:rStyle w:val="a5"/>
          <w:rFonts w:ascii="Times New Roman" w:hAnsi="Times New Roman" w:cs="Times New Roman"/>
        </w:rPr>
        <w:footnoteRef/>
      </w:r>
      <w:r w:rsidRPr="008311EA">
        <w:rPr>
          <w:rFonts w:ascii="Times New Roman" w:hAnsi="Times New Roman" w:cs="Times New Roman"/>
        </w:rPr>
        <w:t xml:space="preserve"> Там же. – С. 107.</w:t>
      </w:r>
    </w:p>
  </w:footnote>
  <w:footnote w:id="6">
    <w:p w:rsidR="00A74DA4" w:rsidRPr="008311EA" w:rsidRDefault="00A74DA4" w:rsidP="008311EA">
      <w:pPr>
        <w:pStyle w:val="a3"/>
        <w:jc w:val="both"/>
        <w:rPr>
          <w:rFonts w:ascii="Times New Roman" w:hAnsi="Times New Roman" w:cs="Times New Roman"/>
        </w:rPr>
      </w:pPr>
      <w:r w:rsidRPr="008311EA">
        <w:rPr>
          <w:rStyle w:val="a5"/>
          <w:rFonts w:ascii="Times New Roman" w:hAnsi="Times New Roman" w:cs="Times New Roman"/>
        </w:rPr>
        <w:footnoteRef/>
      </w:r>
      <w:r w:rsidRPr="008311EA">
        <w:rPr>
          <w:rFonts w:ascii="Times New Roman" w:hAnsi="Times New Roman" w:cs="Times New Roman"/>
        </w:rPr>
        <w:t xml:space="preserve"> Там же. – С. 107.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11E"/>
    <w:rsid w:val="000F4A26"/>
    <w:rsid w:val="001A59E7"/>
    <w:rsid w:val="002140A5"/>
    <w:rsid w:val="00444D99"/>
    <w:rsid w:val="00487BE3"/>
    <w:rsid w:val="006B24BE"/>
    <w:rsid w:val="0071674F"/>
    <w:rsid w:val="007E0DB4"/>
    <w:rsid w:val="007F680F"/>
    <w:rsid w:val="008311EA"/>
    <w:rsid w:val="00875E03"/>
    <w:rsid w:val="008C0D50"/>
    <w:rsid w:val="008D4E95"/>
    <w:rsid w:val="0094311E"/>
    <w:rsid w:val="00A74DA4"/>
    <w:rsid w:val="00B273DD"/>
    <w:rsid w:val="00BA3871"/>
    <w:rsid w:val="00BC0439"/>
    <w:rsid w:val="00C27C29"/>
    <w:rsid w:val="00C60674"/>
    <w:rsid w:val="00C94CD8"/>
    <w:rsid w:val="00D5709A"/>
    <w:rsid w:val="00EB3D47"/>
    <w:rsid w:val="00F20BA1"/>
    <w:rsid w:val="00F4308F"/>
    <w:rsid w:val="00F740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87FBCC-0BA2-4D9E-BF7D-4D205C4BC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44D99"/>
    <w:pPr>
      <w:spacing w:after="0" w:line="240" w:lineRule="auto"/>
    </w:pPr>
    <w:rPr>
      <w:sz w:val="20"/>
      <w:szCs w:val="20"/>
    </w:rPr>
  </w:style>
  <w:style w:type="character" w:customStyle="1" w:styleId="a4">
    <w:name w:val="Текст сноски Знак"/>
    <w:basedOn w:val="a0"/>
    <w:link w:val="a3"/>
    <w:uiPriority w:val="99"/>
    <w:semiHidden/>
    <w:rsid w:val="00444D99"/>
    <w:rPr>
      <w:sz w:val="20"/>
      <w:szCs w:val="20"/>
    </w:rPr>
  </w:style>
  <w:style w:type="character" w:styleId="a5">
    <w:name w:val="footnote reference"/>
    <w:basedOn w:val="a0"/>
    <w:uiPriority w:val="99"/>
    <w:semiHidden/>
    <w:unhideWhenUsed/>
    <w:rsid w:val="00444D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36E0D-57C0-4332-9860-7759875BB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6</Pages>
  <Words>1213</Words>
  <Characters>6918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User-PC</cp:lastModifiedBy>
  <cp:revision>10</cp:revision>
  <dcterms:created xsi:type="dcterms:W3CDTF">2017-05-24T13:30:00Z</dcterms:created>
  <dcterms:modified xsi:type="dcterms:W3CDTF">2021-02-26T18:35:00Z</dcterms:modified>
</cp:coreProperties>
</file>